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C36" w:rsidRDefault="00AB1231" w:rsidP="00425C36">
      <w:bookmarkStart w:id="0" w:name="_GoBack"/>
      <w:bookmarkEnd w:id="0"/>
      <w:r>
        <w:t>W</w:t>
      </w:r>
      <w:r w:rsidR="00C82383">
        <w:t>ykaz</w:t>
      </w:r>
      <w:r w:rsidR="00425C36">
        <w:t xml:space="preserve"> publikacji</w:t>
      </w:r>
      <w:r>
        <w:t xml:space="preserve"> </w:t>
      </w:r>
      <w:r w:rsidR="00425C36">
        <w:t>(poza osiągnięciem naukowym stanowiącym podstawę habilitacji)</w:t>
      </w:r>
    </w:p>
    <w:p w:rsidR="00425C36" w:rsidRDefault="00425C36" w:rsidP="00425C36">
      <w:r>
        <w:t xml:space="preserve"> </w:t>
      </w:r>
    </w:p>
    <w:p w:rsidR="00425C36" w:rsidRDefault="00425C36" w:rsidP="00425C36">
      <w:r w:rsidRPr="0081342E">
        <w:rPr>
          <w:b/>
        </w:rPr>
        <w:t>I</w:t>
      </w:r>
      <w:r>
        <w:t xml:space="preserve">. Oryginalne </w:t>
      </w:r>
      <w:proofErr w:type="spellStart"/>
      <w:r>
        <w:t>pełnotekstowe</w:t>
      </w:r>
      <w:proofErr w:type="spellEnd"/>
      <w:r>
        <w:t xml:space="preserve"> prace naukowe:</w:t>
      </w:r>
    </w:p>
    <w:p w:rsidR="00425C36" w:rsidRDefault="00425C36" w:rsidP="00425C36">
      <w:r>
        <w:t>(bez streszczeń zjazdowych i konferencyjnych, prac w suplementach czasopism, listów do redakcji oraz udziału autora wymienionego w dodatku (appendix) jako uczestnika badań wieloośrodkowych)</w:t>
      </w:r>
    </w:p>
    <w:p w:rsidR="00425C36" w:rsidRDefault="00425C36" w:rsidP="00425C36">
      <w:r w:rsidRPr="0081342E">
        <w:rPr>
          <w:b/>
        </w:rPr>
        <w:t>A</w:t>
      </w:r>
      <w:r>
        <w:t>. w piśmiennictwie posiadającym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”</w:t>
      </w:r>
    </w:p>
    <w:p w:rsidR="00425C36" w:rsidRDefault="00425C36" w:rsidP="00425C36">
      <w:r w:rsidRPr="0081342E">
        <w:rPr>
          <w:b/>
        </w:rPr>
        <w:t>B</w:t>
      </w:r>
      <w:r>
        <w:t>. w czasopismach bez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” </w:t>
      </w:r>
    </w:p>
    <w:p w:rsidR="00425C36" w:rsidRDefault="00425C36" w:rsidP="00425C36"/>
    <w:p w:rsidR="00425C36" w:rsidRDefault="00425C36" w:rsidP="00425C36">
      <w:r w:rsidRPr="0081342E">
        <w:rPr>
          <w:b/>
        </w:rPr>
        <w:t>II</w:t>
      </w:r>
      <w:r>
        <w:t>. Opisy przypadków:</w:t>
      </w:r>
    </w:p>
    <w:p w:rsidR="00425C36" w:rsidRDefault="00425C36" w:rsidP="00425C36">
      <w:r w:rsidRPr="0081342E">
        <w:rPr>
          <w:b/>
        </w:rPr>
        <w:t>A</w:t>
      </w:r>
      <w:r>
        <w:t>. w czasopismach z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”</w:t>
      </w:r>
    </w:p>
    <w:p w:rsidR="00425C36" w:rsidRDefault="00425C36" w:rsidP="00425C36">
      <w:r w:rsidRPr="0081342E">
        <w:rPr>
          <w:b/>
        </w:rPr>
        <w:t>B</w:t>
      </w:r>
      <w:r>
        <w:t>. w czasopismach bez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” </w:t>
      </w:r>
    </w:p>
    <w:p w:rsidR="00425C36" w:rsidRDefault="00425C36" w:rsidP="00425C36"/>
    <w:p w:rsidR="00425C36" w:rsidRDefault="00425C36" w:rsidP="00425C36">
      <w:r w:rsidRPr="0081342E">
        <w:rPr>
          <w:b/>
        </w:rPr>
        <w:t>III</w:t>
      </w:r>
      <w:r>
        <w:t>.  Prace poglądowe:</w:t>
      </w:r>
    </w:p>
    <w:p w:rsidR="00425C36" w:rsidRDefault="00425C36" w:rsidP="00425C36">
      <w:r w:rsidRPr="0081342E">
        <w:rPr>
          <w:b/>
        </w:rPr>
        <w:t>A</w:t>
      </w:r>
      <w:r>
        <w:t>. W czasopismach z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”</w:t>
      </w:r>
    </w:p>
    <w:p w:rsidR="00425C36" w:rsidRDefault="00425C36" w:rsidP="00425C36">
      <w:r w:rsidRPr="0081342E">
        <w:rPr>
          <w:b/>
        </w:rPr>
        <w:t>B</w:t>
      </w:r>
      <w:r>
        <w:t>. W czasopismach bez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”</w:t>
      </w:r>
    </w:p>
    <w:p w:rsidR="00425C36" w:rsidRDefault="00425C36" w:rsidP="00425C36"/>
    <w:p w:rsidR="00425C36" w:rsidRDefault="00425C36" w:rsidP="00425C36">
      <w:r w:rsidRPr="0081342E">
        <w:rPr>
          <w:b/>
        </w:rPr>
        <w:t>IV</w:t>
      </w:r>
      <w:r>
        <w:t>. Rozdziały w podręcznikach:</w:t>
      </w:r>
    </w:p>
    <w:p w:rsidR="00425C36" w:rsidRDefault="00425C36" w:rsidP="00425C36">
      <w:r w:rsidRPr="0081342E">
        <w:rPr>
          <w:b/>
        </w:rPr>
        <w:t>A.</w:t>
      </w:r>
      <w:r>
        <w:t xml:space="preserve"> Międzynarodowych</w:t>
      </w:r>
    </w:p>
    <w:p w:rsidR="00425C36" w:rsidRDefault="00425C36" w:rsidP="00425C36">
      <w:r w:rsidRPr="0081342E">
        <w:rPr>
          <w:b/>
        </w:rPr>
        <w:t>B</w:t>
      </w:r>
      <w:r>
        <w:t>. Krajowych</w:t>
      </w:r>
    </w:p>
    <w:p w:rsidR="00AF3171" w:rsidRDefault="00AF3171" w:rsidP="00425C36"/>
    <w:p w:rsidR="00AB1231" w:rsidRDefault="00425C36" w:rsidP="00AB1231">
      <w:r w:rsidRPr="0081342E">
        <w:rPr>
          <w:b/>
        </w:rPr>
        <w:t>C</w:t>
      </w:r>
      <w:r>
        <w:t xml:space="preserve">. </w:t>
      </w:r>
      <w:r w:rsidR="00AB1231">
        <w:t>Autorstwo monografii lub podręcznika:</w:t>
      </w:r>
    </w:p>
    <w:p w:rsidR="00AB1231" w:rsidRDefault="00AB1231" w:rsidP="00AB1231">
      <w:r>
        <w:t xml:space="preserve">     - w języku angielskim</w:t>
      </w:r>
    </w:p>
    <w:p w:rsidR="00425C36" w:rsidRDefault="00AB1231" w:rsidP="00AB1231">
      <w:r>
        <w:t xml:space="preserve">     - w języku polskim lub innym niż angielski</w:t>
      </w:r>
    </w:p>
    <w:p w:rsidR="00425C36" w:rsidRDefault="00425C36" w:rsidP="00425C36"/>
    <w:p w:rsidR="00425C36" w:rsidRDefault="00425C36" w:rsidP="00425C36">
      <w:r w:rsidRPr="0081342E">
        <w:rPr>
          <w:b/>
        </w:rPr>
        <w:t>V</w:t>
      </w:r>
      <w:r>
        <w:t>. Prace popularno-naukowe i inne</w:t>
      </w:r>
    </w:p>
    <w:p w:rsidR="00AB1231" w:rsidRDefault="00AB1231" w:rsidP="00425C36"/>
    <w:p w:rsidR="00AB1231" w:rsidRDefault="00AB1231" w:rsidP="00AB1231">
      <w:r w:rsidRPr="00AB1231">
        <w:rPr>
          <w:b/>
        </w:rPr>
        <w:t>VI</w:t>
      </w:r>
      <w:r>
        <w:t>. Redaktor naczelny czasopisma o zasięgu:</w:t>
      </w:r>
    </w:p>
    <w:p w:rsidR="00AB1231" w:rsidRDefault="00AB1231" w:rsidP="00AB1231">
      <w:r>
        <w:t xml:space="preserve"> </w:t>
      </w:r>
      <w:r w:rsidRPr="00AB1231">
        <w:rPr>
          <w:b/>
        </w:rPr>
        <w:t>A.</w:t>
      </w:r>
      <w:r>
        <w:t xml:space="preserve"> międzynarodowym</w:t>
      </w:r>
    </w:p>
    <w:p w:rsidR="00AB1231" w:rsidRDefault="00AB1231" w:rsidP="00AB1231">
      <w:r w:rsidRPr="00AB1231">
        <w:rPr>
          <w:b/>
        </w:rPr>
        <w:t xml:space="preserve"> B.</w:t>
      </w:r>
      <w:r>
        <w:t xml:space="preserve"> krajowym, liczba</w:t>
      </w:r>
    </w:p>
    <w:p w:rsidR="00AB1231" w:rsidRDefault="00AB1231" w:rsidP="00AB1231"/>
    <w:p w:rsidR="00AB1231" w:rsidRDefault="00AB1231" w:rsidP="00AB1231">
      <w:r w:rsidRPr="00AB1231">
        <w:rPr>
          <w:b/>
        </w:rPr>
        <w:t>VII.</w:t>
      </w:r>
      <w:r>
        <w:t xml:space="preserve"> Redaktor naczelny </w:t>
      </w:r>
      <w:proofErr w:type="spellStart"/>
      <w:r>
        <w:t>wieloautorskich</w:t>
      </w:r>
      <w:proofErr w:type="spellEnd"/>
      <w:r>
        <w:t xml:space="preserve"> monografii, podręcznika akademickiego lub serii wydawniczej:</w:t>
      </w:r>
    </w:p>
    <w:p w:rsidR="00AB1231" w:rsidRDefault="00AB1231" w:rsidP="00AB1231">
      <w:r w:rsidRPr="00AB1231">
        <w:rPr>
          <w:b/>
        </w:rPr>
        <w:t xml:space="preserve"> A.</w:t>
      </w:r>
      <w:r>
        <w:t xml:space="preserve">  w języku angielskim</w:t>
      </w:r>
    </w:p>
    <w:p w:rsidR="00425C36" w:rsidRDefault="00AB1231" w:rsidP="00AB1231">
      <w:r w:rsidRPr="00AB1231">
        <w:rPr>
          <w:b/>
        </w:rPr>
        <w:t xml:space="preserve"> B.</w:t>
      </w:r>
      <w:r>
        <w:t xml:space="preserve">  w języku polskim</w:t>
      </w:r>
      <w:r w:rsidRPr="00AB1231">
        <w:t xml:space="preserve"> lub innym niż angielski</w:t>
      </w:r>
    </w:p>
    <w:p w:rsidR="00AB1231" w:rsidRDefault="00AB1231" w:rsidP="00AB1231"/>
    <w:p w:rsidR="00425C36" w:rsidRDefault="00425C36" w:rsidP="00425C36">
      <w:r w:rsidRPr="0081342E">
        <w:rPr>
          <w:b/>
        </w:rPr>
        <w:t>V</w:t>
      </w:r>
      <w:r w:rsidR="00AB1231">
        <w:rPr>
          <w:b/>
        </w:rPr>
        <w:t>II</w:t>
      </w:r>
      <w:r w:rsidRPr="0081342E">
        <w:rPr>
          <w:b/>
        </w:rPr>
        <w:t>I</w:t>
      </w:r>
      <w:r>
        <w:t>. Wykaz opublikowanych streszczeń zjazdowych (z podziałem na referaty i plakaty):</w:t>
      </w:r>
    </w:p>
    <w:p w:rsidR="00425C36" w:rsidRDefault="00425C36" w:rsidP="00425C36">
      <w:r w:rsidRPr="0081342E">
        <w:rPr>
          <w:b/>
        </w:rPr>
        <w:t>A</w:t>
      </w:r>
      <w:r>
        <w:t xml:space="preserve">. Ze zjazdów zagranicznych    </w:t>
      </w:r>
    </w:p>
    <w:p w:rsidR="00425C36" w:rsidRDefault="00425C36" w:rsidP="00425C36">
      <w:r w:rsidRPr="0081342E">
        <w:rPr>
          <w:b/>
        </w:rPr>
        <w:t>B</w:t>
      </w:r>
      <w:r>
        <w:t xml:space="preserve">. Ze zjazdów krajowych     </w:t>
      </w:r>
    </w:p>
    <w:p w:rsidR="00425C36" w:rsidRDefault="00425C36" w:rsidP="00425C36"/>
    <w:p w:rsidR="00425C36" w:rsidRDefault="00AB1231" w:rsidP="00425C36">
      <w:r>
        <w:rPr>
          <w:b/>
        </w:rPr>
        <w:t>IX</w:t>
      </w:r>
      <w:r w:rsidR="00425C36">
        <w:t xml:space="preserve">. </w:t>
      </w:r>
      <w:proofErr w:type="spellStart"/>
      <w:r w:rsidR="00425C36">
        <w:t>Pełnotekstowe</w:t>
      </w:r>
      <w:proofErr w:type="spellEnd"/>
      <w:r w:rsidR="00425C36">
        <w:t xml:space="preserve"> publikacje w suplementach czasopism:</w:t>
      </w:r>
    </w:p>
    <w:p w:rsidR="00425C36" w:rsidRDefault="00425C36" w:rsidP="00425C36">
      <w:r w:rsidRPr="0081342E">
        <w:rPr>
          <w:b/>
        </w:rPr>
        <w:t>A</w:t>
      </w:r>
      <w:r>
        <w:t>. Posiadających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”</w:t>
      </w:r>
    </w:p>
    <w:p w:rsidR="00425C36" w:rsidRDefault="00425C36" w:rsidP="00425C36">
      <w:r w:rsidRPr="0081342E">
        <w:rPr>
          <w:b/>
        </w:rPr>
        <w:t>B</w:t>
      </w:r>
      <w:r>
        <w:t>. Nieposiadających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”</w:t>
      </w:r>
    </w:p>
    <w:p w:rsidR="00425C36" w:rsidRDefault="00425C36" w:rsidP="00425C36"/>
    <w:p w:rsidR="00425C36" w:rsidRDefault="00AB1231" w:rsidP="00425C36">
      <w:r>
        <w:rPr>
          <w:b/>
        </w:rPr>
        <w:t>X</w:t>
      </w:r>
      <w:r w:rsidR="00425C36">
        <w:t>. Listy do redakcji czasopism:</w:t>
      </w:r>
    </w:p>
    <w:p w:rsidR="00425C36" w:rsidRDefault="00425C36" w:rsidP="00425C36">
      <w:r w:rsidRPr="0081342E">
        <w:rPr>
          <w:b/>
        </w:rPr>
        <w:t>A</w:t>
      </w:r>
      <w:r>
        <w:t>. Posiadających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"</w:t>
      </w:r>
    </w:p>
    <w:p w:rsidR="00425C36" w:rsidRDefault="00425C36" w:rsidP="00425C36">
      <w:r w:rsidRPr="0081342E">
        <w:rPr>
          <w:b/>
        </w:rPr>
        <w:t>B</w:t>
      </w:r>
      <w:r>
        <w:t>. Nieposiadających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”</w:t>
      </w:r>
    </w:p>
    <w:p w:rsidR="00425C36" w:rsidRDefault="00425C36" w:rsidP="00425C36"/>
    <w:p w:rsidR="00425C36" w:rsidRDefault="00425C36" w:rsidP="00425C36">
      <w:r w:rsidRPr="0081342E">
        <w:rPr>
          <w:b/>
        </w:rPr>
        <w:t>X</w:t>
      </w:r>
      <w:r w:rsidR="00AB1231">
        <w:rPr>
          <w:b/>
        </w:rPr>
        <w:t>I</w:t>
      </w:r>
      <w:r>
        <w:t xml:space="preserve">.  Publikacje z udziałem autora </w:t>
      </w:r>
      <w:r w:rsidRPr="00425C36">
        <w:t>wymienionego w dodatku (appendix) jako uczestnika badań wieloośrodkowych</w:t>
      </w:r>
    </w:p>
    <w:p w:rsidR="00425C36" w:rsidRDefault="00425C36" w:rsidP="00425C36">
      <w:r w:rsidRPr="0081342E">
        <w:rPr>
          <w:b/>
        </w:rPr>
        <w:t>A</w:t>
      </w:r>
      <w:r>
        <w:t>. W czasopismach posiadających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”</w:t>
      </w:r>
    </w:p>
    <w:p w:rsidR="00425C36" w:rsidRDefault="00425C36" w:rsidP="00425C36">
      <w:r w:rsidRPr="0081342E">
        <w:rPr>
          <w:b/>
        </w:rPr>
        <w:t>B</w:t>
      </w:r>
      <w:r w:rsidR="00262D5F">
        <w:t>. Nie</w:t>
      </w:r>
      <w:r>
        <w:t>posiadających „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>”</w:t>
      </w:r>
    </w:p>
    <w:p w:rsidR="00AB1231" w:rsidRDefault="00AB1231" w:rsidP="00425C36"/>
    <w:p w:rsidR="00C56DB3" w:rsidRDefault="00425C36">
      <w:r>
        <w:t xml:space="preserve"> </w:t>
      </w:r>
      <w:r w:rsidRPr="00425C36">
        <w:rPr>
          <w:b/>
        </w:rPr>
        <w:t>X</w:t>
      </w:r>
      <w:r w:rsidR="00AB1231">
        <w:rPr>
          <w:b/>
        </w:rPr>
        <w:t>II</w:t>
      </w:r>
      <w:r w:rsidRPr="00425C36">
        <w:rPr>
          <w:b/>
        </w:rPr>
        <w:t>.</w:t>
      </w:r>
      <w:r>
        <w:rPr>
          <w:b/>
        </w:rPr>
        <w:t xml:space="preserve"> </w:t>
      </w:r>
      <w:r>
        <w:t>Wykaz prac wchodzą</w:t>
      </w:r>
      <w:r w:rsidRPr="00425C36">
        <w:t>cych w skład osiągnięcia naukowego</w:t>
      </w:r>
      <w:r>
        <w:t xml:space="preserve"> </w:t>
      </w:r>
      <w:r w:rsidRPr="00425C36">
        <w:t>w postępowaniu habilitacyjnym</w:t>
      </w:r>
    </w:p>
    <w:sectPr w:rsidR="00C5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36"/>
    <w:rsid w:val="00262D5F"/>
    <w:rsid w:val="00425C36"/>
    <w:rsid w:val="00AB1231"/>
    <w:rsid w:val="00AF3171"/>
    <w:rsid w:val="00C56DB3"/>
    <w:rsid w:val="00C82383"/>
    <w:rsid w:val="00D8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D7D54-C0B9-42DE-A000-924C34A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C3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Hepner (007513)</dc:creator>
  <cp:lastModifiedBy>Magdalena Kotlarek-Naskręt</cp:lastModifiedBy>
  <cp:revision>2</cp:revision>
  <dcterms:created xsi:type="dcterms:W3CDTF">2024-05-16T11:06:00Z</dcterms:created>
  <dcterms:modified xsi:type="dcterms:W3CDTF">2024-05-16T11:06:00Z</dcterms:modified>
</cp:coreProperties>
</file>